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EA" w:rsidRDefault="000F08FC" w:rsidP="00440E32">
      <w:pPr>
        <w:jc w:val="center"/>
        <w:rPr>
          <w:b/>
        </w:rPr>
      </w:pPr>
      <w:r>
        <w:rPr>
          <w:b/>
        </w:rPr>
        <w:t>„Tegyük oda magunkat” – Női történetek, melyek a jövőt formálják</w:t>
      </w:r>
    </w:p>
    <w:p w:rsidR="00203D59" w:rsidRDefault="00203D59" w:rsidP="003373E3">
      <w:pPr>
        <w:jc w:val="both"/>
        <w:rPr>
          <w:rFonts w:eastAsia="Times New Roman" w:cstheme="minorHAnsi"/>
          <w:b/>
          <w:color w:val="222222"/>
          <w:szCs w:val="17"/>
          <w:lang w:eastAsia="hu-HU"/>
        </w:rPr>
      </w:pPr>
      <w:r>
        <w:rPr>
          <w:b/>
        </w:rPr>
        <w:t>Hány dimenziós 2018-ban a női</w:t>
      </w:r>
      <w:r w:rsidR="004A0850">
        <w:rPr>
          <w:b/>
        </w:rPr>
        <w:t>ség</w:t>
      </w:r>
      <w:r>
        <w:rPr>
          <w:b/>
        </w:rPr>
        <w:t xml:space="preserve">? Legalább </w:t>
      </w:r>
      <w:r w:rsidR="00FD190D">
        <w:rPr>
          <w:b/>
        </w:rPr>
        <w:t>négy: h</w:t>
      </w:r>
      <w:r>
        <w:rPr>
          <w:b/>
        </w:rPr>
        <w:t>atárokon átívelő, erős, tudatos</w:t>
      </w:r>
      <w:r w:rsidR="00FD190D">
        <w:rPr>
          <w:b/>
        </w:rPr>
        <w:t xml:space="preserve"> és </w:t>
      </w:r>
      <w:r>
        <w:rPr>
          <w:b/>
        </w:rPr>
        <w:t xml:space="preserve">inspiráló. És végül, de nem utolsó sorban: teremtő. 22 </w:t>
      </w:r>
      <w:r w:rsidR="00A143EA">
        <w:rPr>
          <w:b/>
        </w:rPr>
        <w:t xml:space="preserve">előadó – köztük nők és férfiak - </w:t>
      </w:r>
      <w:r>
        <w:rPr>
          <w:b/>
        </w:rPr>
        <w:t xml:space="preserve">akinek története, ereje, hivatása megmozgat és inspirál – ez a </w:t>
      </w:r>
      <w:proofErr w:type="spellStart"/>
      <w:r w:rsidRPr="003D7409">
        <w:rPr>
          <w:rFonts w:eastAsia="Times New Roman" w:cstheme="minorHAnsi"/>
          <w:b/>
          <w:color w:val="222222"/>
          <w:szCs w:val="17"/>
          <w:lang w:eastAsia="hu-HU"/>
        </w:rPr>
        <w:t>TEDx</w:t>
      </w:r>
      <w:r w:rsidR="00A143EA">
        <w:rPr>
          <w:rFonts w:eastAsia="Times New Roman" w:cstheme="minorHAnsi"/>
          <w:b/>
          <w:color w:val="222222"/>
          <w:szCs w:val="17"/>
          <w:lang w:eastAsia="hu-HU"/>
        </w:rPr>
        <w:t>LibertyBridge</w:t>
      </w:r>
      <w:r w:rsidRPr="003D7409">
        <w:rPr>
          <w:rFonts w:eastAsia="Times New Roman" w:cstheme="minorHAnsi"/>
          <w:b/>
          <w:color w:val="222222"/>
          <w:szCs w:val="17"/>
          <w:lang w:eastAsia="hu-HU"/>
        </w:rPr>
        <w:t>Women</w:t>
      </w:r>
      <w:proofErr w:type="spellEnd"/>
      <w:r>
        <w:rPr>
          <w:rFonts w:eastAsia="Times New Roman" w:cstheme="minorHAnsi"/>
          <w:b/>
          <w:color w:val="222222"/>
          <w:szCs w:val="17"/>
          <w:lang w:eastAsia="hu-HU"/>
        </w:rPr>
        <w:t>.</w:t>
      </w:r>
    </w:p>
    <w:p w:rsidR="00680A25" w:rsidRPr="00A143EA" w:rsidRDefault="00680A25" w:rsidP="00680A2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143EA">
        <w:rPr>
          <w:rFonts w:eastAsia="Times New Roman" w:cstheme="minorHAnsi"/>
          <w:color w:val="222222"/>
          <w:szCs w:val="17"/>
          <w:lang w:eastAsia="hu-HU"/>
        </w:rPr>
        <w:t xml:space="preserve">Pszichológus, társadalomkutató, részecskefizikus, színésznő, zenei mediátor, emberkereskedelmi aktivista – a hazai </w:t>
      </w:r>
      <w:proofErr w:type="spellStart"/>
      <w:r w:rsidRPr="00A143EA">
        <w:rPr>
          <w:rFonts w:eastAsia="Times New Roman" w:cstheme="minorHAnsi"/>
          <w:color w:val="222222"/>
          <w:szCs w:val="17"/>
          <w:lang w:eastAsia="hu-HU"/>
        </w:rPr>
        <w:t>TEDxWomen</w:t>
      </w:r>
      <w:proofErr w:type="spellEnd"/>
      <w:r w:rsidRPr="00A143EA">
        <w:rPr>
          <w:rFonts w:eastAsia="Times New Roman" w:cstheme="minorHAnsi"/>
          <w:color w:val="222222"/>
          <w:szCs w:val="17"/>
          <w:lang w:eastAsia="hu-HU"/>
        </w:rPr>
        <w:t xml:space="preserve"> előadói annak ellenére, hogy az élet legkülönbözőbb területein működnek, ugyanazt az üzenetet </w:t>
      </w:r>
      <w:r w:rsidR="000F08FC" w:rsidRPr="00A143EA">
        <w:rPr>
          <w:rFonts w:eastAsia="Times New Roman" w:cstheme="minorHAnsi"/>
          <w:color w:val="222222"/>
          <w:szCs w:val="17"/>
          <w:lang w:eastAsia="hu-HU"/>
        </w:rPr>
        <w:t>közvetítik</w:t>
      </w:r>
      <w:r w:rsidRPr="00A143EA">
        <w:rPr>
          <w:rFonts w:eastAsia="Times New Roman" w:cstheme="minorHAnsi"/>
          <w:color w:val="222222"/>
          <w:szCs w:val="17"/>
          <w:lang w:eastAsia="hu-HU"/>
        </w:rPr>
        <w:t xml:space="preserve">: „Tegyük oda magunkat!” Hogy hogyan? November 30-án, a </w:t>
      </w:r>
      <w:proofErr w:type="spellStart"/>
      <w:r w:rsidRPr="00A143EA">
        <w:rPr>
          <w:rFonts w:eastAsia="Times New Roman" w:cstheme="minorHAnsi"/>
          <w:color w:val="222222"/>
          <w:szCs w:val="17"/>
          <w:lang w:eastAsia="hu-HU"/>
        </w:rPr>
        <w:t>TEDxLibertyBridgeWomen</w:t>
      </w:r>
      <w:proofErr w:type="spellEnd"/>
      <w:r w:rsidRPr="00A143EA">
        <w:rPr>
          <w:rFonts w:eastAsia="Times New Roman" w:cstheme="minorHAnsi"/>
          <w:color w:val="222222"/>
          <w:szCs w:val="17"/>
          <w:lang w:eastAsia="hu-HU"/>
        </w:rPr>
        <w:t xml:space="preserve"> konferencián 22 példaértékű történet adhat erre választ.</w:t>
      </w:r>
    </w:p>
    <w:p w:rsidR="00680A25" w:rsidRPr="00680A25" w:rsidRDefault="00680A25" w:rsidP="00E928A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680A25">
        <w:rPr>
          <w:rFonts w:eastAsia="Times New Roman" w:cstheme="minorHAnsi"/>
          <w:color w:val="222222"/>
          <w:szCs w:val="17"/>
          <w:lang w:eastAsia="hu-HU"/>
        </w:rPr>
        <w:t xml:space="preserve">A </w:t>
      </w:r>
      <w:proofErr w:type="spellStart"/>
      <w:r w:rsidRPr="00680A25">
        <w:rPr>
          <w:rFonts w:eastAsia="Times New Roman" w:cstheme="minorHAnsi"/>
          <w:color w:val="222222"/>
          <w:szCs w:val="17"/>
          <w:lang w:eastAsia="hu-HU"/>
        </w:rPr>
        <w:t>TEDx</w:t>
      </w:r>
      <w:proofErr w:type="spellEnd"/>
      <w:r w:rsidRPr="00680A25">
        <w:rPr>
          <w:rFonts w:eastAsia="Times New Roman" w:cstheme="minorHAnsi"/>
          <w:color w:val="222222"/>
          <w:szCs w:val="17"/>
          <w:lang w:eastAsia="hu-HU"/>
        </w:rPr>
        <w:t xml:space="preserve"> rendezvények </w:t>
      </w:r>
      <w:r w:rsidR="004A0850">
        <w:rPr>
          <w:rFonts w:eastAsia="Times New Roman" w:cstheme="minorHAnsi"/>
          <w:color w:val="222222"/>
          <w:szCs w:val="17"/>
          <w:lang w:eastAsia="hu-HU"/>
        </w:rPr>
        <w:t xml:space="preserve">alapvető szándéka </w:t>
      </w:r>
      <w:r w:rsidRPr="00680A25">
        <w:rPr>
          <w:rFonts w:eastAsia="Times New Roman" w:cstheme="minorHAnsi"/>
          <w:color w:val="222222"/>
          <w:szCs w:val="17"/>
          <w:lang w:eastAsia="hu-HU"/>
        </w:rPr>
        <w:t>az inspirálás és edukáció, nem lesz ez másként az id</w:t>
      </w:r>
      <w:r w:rsidR="004A0850">
        <w:rPr>
          <w:rFonts w:eastAsia="Times New Roman" w:cstheme="minorHAnsi"/>
          <w:color w:val="222222"/>
          <w:szCs w:val="17"/>
          <w:lang w:eastAsia="hu-HU"/>
        </w:rPr>
        <w:t>ei</w:t>
      </w:r>
      <w:r w:rsidRPr="00680A25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proofErr w:type="spellStart"/>
      <w:r w:rsidRPr="00680A25">
        <w:rPr>
          <w:rFonts w:eastAsia="Times New Roman" w:cstheme="minorHAnsi"/>
          <w:color w:val="222222"/>
          <w:szCs w:val="17"/>
          <w:lang w:eastAsia="hu-HU"/>
        </w:rPr>
        <w:t>TEDxLibertyBridgeWomen</w:t>
      </w:r>
      <w:proofErr w:type="spellEnd"/>
      <w:r w:rsidRPr="00680A25">
        <w:rPr>
          <w:rFonts w:eastAsia="Times New Roman" w:cstheme="minorHAnsi"/>
          <w:color w:val="222222"/>
          <w:szCs w:val="17"/>
          <w:lang w:eastAsia="hu-HU"/>
        </w:rPr>
        <w:t xml:space="preserve"> rendezvényen sem. </w:t>
      </w:r>
      <w:r>
        <w:rPr>
          <w:rFonts w:eastAsia="Times New Roman" w:cstheme="minorHAnsi"/>
          <w:color w:val="222222"/>
          <w:szCs w:val="17"/>
          <w:lang w:eastAsia="hu-HU"/>
        </w:rPr>
        <w:t>A cél, hogy a gondolatébresztő előadások változást generáljanak: először a hallgatókban, majd kilépve kin</w:t>
      </w:r>
      <w:r w:rsidR="004A0850">
        <w:rPr>
          <w:rFonts w:eastAsia="Times New Roman" w:cstheme="minorHAnsi"/>
          <w:color w:val="222222"/>
          <w:szCs w:val="17"/>
          <w:lang w:eastAsia="hu-HU"/>
        </w:rPr>
        <w:t>t</w:t>
      </w:r>
      <w:r>
        <w:rPr>
          <w:rFonts w:eastAsia="Times New Roman" w:cstheme="minorHAnsi"/>
          <w:color w:val="222222"/>
          <w:szCs w:val="17"/>
          <w:lang w:eastAsia="hu-HU"/>
        </w:rPr>
        <w:t xml:space="preserve">, a nagyvilágban. A </w:t>
      </w:r>
      <w:r w:rsidR="004A0850">
        <w:rPr>
          <w:rFonts w:eastAsia="Times New Roman" w:cstheme="minorHAnsi"/>
          <w:color w:val="222222"/>
          <w:szCs w:val="17"/>
          <w:lang w:eastAsia="hu-HU"/>
        </w:rPr>
        <w:t>résztvevők korlátozott száma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sem véletlen, a szervezők számítanak a közönség személyes, tevékeny részvételére és fontos, hogy a befogadás intim közege </w:t>
      </w:r>
      <w:proofErr w:type="spellStart"/>
      <w:r>
        <w:rPr>
          <w:rFonts w:eastAsia="Times New Roman" w:cstheme="minorHAnsi"/>
          <w:color w:val="222222"/>
          <w:szCs w:val="17"/>
          <w:lang w:eastAsia="hu-HU"/>
        </w:rPr>
        <w:t>megteremtődjön</w:t>
      </w:r>
      <w:proofErr w:type="spellEnd"/>
      <w:r>
        <w:rPr>
          <w:rFonts w:eastAsia="Times New Roman" w:cstheme="minorHAnsi"/>
          <w:color w:val="222222"/>
          <w:szCs w:val="17"/>
          <w:lang w:eastAsia="hu-HU"/>
        </w:rPr>
        <w:t xml:space="preserve">. </w:t>
      </w:r>
    </w:p>
    <w:p w:rsidR="00E928A8" w:rsidRDefault="00680A25" w:rsidP="00E928A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A </w:t>
      </w:r>
      <w:proofErr w:type="spellStart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TEDxLibertyBridgeWomen</w:t>
      </w:r>
      <w:proofErr w:type="spellEnd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kurátorai – a TED missziójának megfelelően – </w:t>
      </w:r>
      <w:r w:rsidR="00FD190D">
        <w:rPr>
          <w:rFonts w:eastAsia="Times New Roman" w:cstheme="minorHAnsi"/>
          <w:color w:val="222222"/>
          <w:szCs w:val="17"/>
          <w:lang w:eastAsia="hu-HU"/>
        </w:rPr>
        <w:t>idén is megkeresték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és </w:t>
      </w:r>
      <w:r w:rsidR="00FD190D">
        <w:rPr>
          <w:rFonts w:eastAsia="Times New Roman" w:cstheme="minorHAnsi"/>
          <w:color w:val="222222"/>
          <w:szCs w:val="17"/>
          <w:lang w:eastAsia="hu-HU"/>
        </w:rPr>
        <w:t>színpadra hívták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azokat az előadókat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, akik valam</w:t>
      </w:r>
      <w:r w:rsidR="00FD190D">
        <w:rPr>
          <w:rFonts w:eastAsia="Times New Roman" w:cstheme="minorHAnsi"/>
          <w:color w:val="222222"/>
          <w:szCs w:val="17"/>
          <w:lang w:eastAsia="hu-HU"/>
        </w:rPr>
        <w:t>ely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területen nagyot alkottak,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hatással vannak, akikre érdemes figyelni. </w:t>
      </w:r>
      <w:r w:rsidR="00FD190D">
        <w:rPr>
          <w:rFonts w:eastAsia="Times New Roman" w:cstheme="minorHAnsi"/>
          <w:color w:val="222222"/>
          <w:szCs w:val="17"/>
          <w:lang w:eastAsia="hu-HU"/>
        </w:rPr>
        <w:t>S</w:t>
      </w:r>
      <w:r>
        <w:rPr>
          <w:rFonts w:eastAsia="Times New Roman" w:cstheme="minorHAnsi"/>
          <w:color w:val="222222"/>
          <w:szCs w:val="17"/>
          <w:lang w:eastAsia="hu-HU"/>
        </w:rPr>
        <w:t xml:space="preserve">aját szakterületük legjobbjai olyan gondolatokkal, melyek messze túlmutatnak </w:t>
      </w:r>
      <w:r w:rsidR="00FD190D">
        <w:rPr>
          <w:rFonts w:eastAsia="Times New Roman" w:cstheme="minorHAnsi"/>
          <w:color w:val="222222"/>
          <w:szCs w:val="17"/>
          <w:lang w:eastAsia="hu-HU"/>
        </w:rPr>
        <w:t>a mindennapokon</w:t>
      </w:r>
      <w:r>
        <w:rPr>
          <w:rFonts w:eastAsia="Times New Roman" w:cstheme="minorHAnsi"/>
          <w:color w:val="222222"/>
          <w:szCs w:val="17"/>
          <w:lang w:eastAsia="hu-HU"/>
        </w:rPr>
        <w:t xml:space="preserve">, és melyeket 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érdemes megosztani a </w:t>
      </w:r>
      <w:r>
        <w:rPr>
          <w:rFonts w:eastAsia="Times New Roman" w:cstheme="minorHAnsi"/>
          <w:color w:val="222222"/>
          <w:szCs w:val="17"/>
          <w:lang w:eastAsia="hu-HU"/>
        </w:rPr>
        <w:t>(nagy)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világgal. </w:t>
      </w:r>
      <w:r w:rsidR="0063653F" w:rsidRPr="00AA1FA2">
        <w:rPr>
          <w:rFonts w:eastAsia="Times New Roman" w:cstheme="minorHAnsi"/>
          <w:color w:val="222222"/>
          <w:szCs w:val="17"/>
          <w:lang w:eastAsia="hu-HU"/>
        </w:rPr>
        <w:t xml:space="preserve">November 30-án, a Hatszín Teátrumban </w:t>
      </w:r>
      <w:r w:rsidR="00FD190D">
        <w:rPr>
          <w:rFonts w:eastAsia="Times New Roman" w:cstheme="minorHAnsi"/>
          <w:color w:val="222222"/>
          <w:szCs w:val="17"/>
          <w:lang w:eastAsia="hu-HU"/>
        </w:rPr>
        <w:t>az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63653F" w:rsidRPr="00AA1FA2">
        <w:rPr>
          <w:rFonts w:eastAsia="Times New Roman" w:cstheme="minorHAnsi"/>
          <w:color w:val="222222"/>
          <w:szCs w:val="17"/>
          <w:lang w:eastAsia="hu-HU"/>
        </w:rPr>
        <w:t>egész napos konferencián 2</w:t>
      </w:r>
      <w:r w:rsidR="0063653F">
        <w:rPr>
          <w:rFonts w:eastAsia="Times New Roman" w:cstheme="minorHAnsi"/>
          <w:color w:val="222222"/>
          <w:szCs w:val="17"/>
          <w:lang w:eastAsia="hu-HU"/>
        </w:rPr>
        <w:t>2</w:t>
      </w:r>
      <w:r w:rsidR="0063653F" w:rsidRPr="00AA1FA2">
        <w:rPr>
          <w:rFonts w:eastAsia="Times New Roman" w:cstheme="minorHAnsi"/>
          <w:color w:val="222222"/>
          <w:szCs w:val="17"/>
          <w:lang w:eastAsia="hu-HU"/>
        </w:rPr>
        <w:t xml:space="preserve"> előadó egyedi, izgalmas, olykor provokatív előadását hallhatja a közel 200 fős közönség.</w:t>
      </w:r>
    </w:p>
    <w:p w:rsidR="00A437B5" w:rsidRPr="00901795" w:rsidRDefault="00A437B5" w:rsidP="003373E3">
      <w:pPr>
        <w:jc w:val="both"/>
      </w:pPr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A </w:t>
      </w:r>
      <w:r w:rsidR="0063653F">
        <w:rPr>
          <w:rFonts w:eastAsia="Times New Roman" w:cstheme="minorHAnsi"/>
          <w:color w:val="232323"/>
          <w:szCs w:val="17"/>
          <w:lang w:eastAsia="hu-HU"/>
        </w:rPr>
        <w:t>rendezvényen</w:t>
      </w:r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 </w:t>
      </w:r>
      <w:r w:rsidR="00680A25">
        <w:rPr>
          <w:rFonts w:eastAsia="Times New Roman" w:cstheme="minorHAnsi"/>
          <w:color w:val="232323"/>
          <w:szCs w:val="17"/>
          <w:lang w:eastAsia="hu-HU"/>
        </w:rPr>
        <w:t xml:space="preserve">előad </w:t>
      </w:r>
      <w:r w:rsidR="006202F9">
        <w:rPr>
          <w:rFonts w:eastAsia="Times New Roman" w:cstheme="minorHAnsi"/>
          <w:color w:val="232323"/>
          <w:szCs w:val="17"/>
          <w:lang w:eastAsia="hu-HU"/>
        </w:rPr>
        <w:t xml:space="preserve">többek között </w:t>
      </w:r>
      <w:proofErr w:type="spellStart"/>
      <w:r w:rsidRPr="00901795">
        <w:rPr>
          <w:rFonts w:eastAsia="Times New Roman" w:cstheme="minorHAnsi"/>
          <w:b/>
          <w:color w:val="232323"/>
          <w:szCs w:val="17"/>
          <w:lang w:eastAsia="hu-HU"/>
        </w:rPr>
        <w:t>Spitzer</w:t>
      </w:r>
      <w:proofErr w:type="spellEnd"/>
      <w:r w:rsidRPr="00901795">
        <w:rPr>
          <w:rFonts w:eastAsia="Times New Roman" w:cstheme="minorHAnsi"/>
          <w:b/>
          <w:color w:val="232323"/>
          <w:szCs w:val="17"/>
          <w:lang w:eastAsia="hu-HU"/>
        </w:rPr>
        <w:t xml:space="preserve"> Gyöngyi</w:t>
      </w:r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 </w:t>
      </w:r>
      <w:r w:rsidRPr="0063653F">
        <w:rPr>
          <w:rFonts w:eastAsia="Times New Roman" w:cstheme="minorHAnsi"/>
          <w:i/>
          <w:color w:val="232323"/>
          <w:szCs w:val="17"/>
          <w:lang w:eastAsia="hu-HU"/>
        </w:rPr>
        <w:t>Soma Mamagésa</w:t>
      </w:r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, aki életfeladatának tekinti nőtársai segítését és az Új Nő eszméjének továbbadását. Európa legjobb színésznője, </w:t>
      </w:r>
      <w:r w:rsidRPr="00901795">
        <w:rPr>
          <w:rFonts w:eastAsia="Times New Roman" w:cstheme="minorHAnsi"/>
          <w:b/>
          <w:color w:val="232323"/>
          <w:szCs w:val="17"/>
          <w:lang w:eastAsia="hu-HU"/>
        </w:rPr>
        <w:t>Borbély Alexandra</w:t>
      </w:r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 a szlovák-magyar kettős identitás gondolatával fog a kultikus kör alakú vörös szőnyegre lépni, a </w:t>
      </w:r>
      <w:proofErr w:type="spellStart"/>
      <w:r w:rsidRPr="00AA1FA2">
        <w:rPr>
          <w:rFonts w:eastAsia="Times New Roman" w:cstheme="minorHAnsi"/>
          <w:color w:val="232323"/>
          <w:szCs w:val="17"/>
          <w:lang w:eastAsia="hu-HU"/>
        </w:rPr>
        <w:t>TEDxLibertyBridgeWomen</w:t>
      </w:r>
      <w:proofErr w:type="spellEnd"/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 </w:t>
      </w:r>
      <w:proofErr w:type="spellStart"/>
      <w:r w:rsidRPr="00AA1FA2">
        <w:rPr>
          <w:rFonts w:eastAsia="Times New Roman" w:cstheme="minorHAnsi"/>
          <w:color w:val="232323"/>
          <w:szCs w:val="17"/>
          <w:lang w:eastAsia="hu-HU"/>
        </w:rPr>
        <w:t>színpadán</w:t>
      </w:r>
      <w:proofErr w:type="spellEnd"/>
      <w:r w:rsidRPr="00AA1FA2">
        <w:rPr>
          <w:rFonts w:eastAsia="Times New Roman" w:cstheme="minorHAnsi"/>
          <w:color w:val="232323"/>
          <w:szCs w:val="17"/>
          <w:lang w:eastAsia="hu-HU"/>
        </w:rPr>
        <w:t xml:space="preserve">. </w:t>
      </w:r>
      <w:r w:rsidR="00901795" w:rsidRPr="00574271">
        <w:t xml:space="preserve">Őszinte előadásában abba avatja be a nézőket, hogy ez a kettősség vajon előny-e vagy hátrány, és </w:t>
      </w:r>
      <w:r w:rsidR="00680A25">
        <w:t xml:space="preserve">az </w:t>
      </w:r>
      <w:r w:rsidR="00901795" w:rsidRPr="00574271">
        <w:t>erről való döntésünk hogyan befolyásolja életünket, tetteinket.</w:t>
      </w:r>
      <w:r w:rsidR="00901795">
        <w:t xml:space="preserve"> </w:t>
      </w:r>
      <w:r w:rsidR="00B213A1" w:rsidRPr="00AA1FA2">
        <w:rPr>
          <w:rFonts w:eastAsia="Times New Roman" w:cstheme="minorHAnsi"/>
          <w:b/>
          <w:color w:val="232323"/>
          <w:szCs w:val="17"/>
          <w:lang w:eastAsia="hu-HU"/>
        </w:rPr>
        <w:t>Tisza Kata</w:t>
      </w:r>
      <w:r w:rsidR="00B213A1" w:rsidRPr="00AA1FA2">
        <w:rPr>
          <w:rFonts w:eastAsia="Times New Roman" w:cstheme="minorHAnsi"/>
          <w:color w:val="232323"/>
          <w:szCs w:val="17"/>
          <w:lang w:eastAsia="hu-HU"/>
        </w:rPr>
        <w:t xml:space="preserve"> író, társadalomkutató azt mutatja be, hogy a saját élmények, az életútkutatás tudománya és a művészet hogyan egyesül az irodalomterápiában, és miként fejti ki</w:t>
      </w:r>
      <w:r w:rsidR="003634A2">
        <w:rPr>
          <w:rFonts w:eastAsia="Times New Roman" w:cstheme="minorHAnsi"/>
          <w:color w:val="232323"/>
          <w:szCs w:val="17"/>
          <w:lang w:eastAsia="hu-HU"/>
        </w:rPr>
        <w:t xml:space="preserve"> segítő hatását egy-egy művészeti</w:t>
      </w:r>
      <w:r w:rsidR="00A143EA">
        <w:rPr>
          <w:rFonts w:eastAsia="Times New Roman" w:cstheme="minorHAnsi"/>
          <w:color w:val="232323"/>
          <w:szCs w:val="17"/>
          <w:lang w:eastAsia="hu-HU"/>
        </w:rPr>
        <w:t xml:space="preserve"> </w:t>
      </w:r>
      <w:r w:rsidR="00B213A1" w:rsidRPr="00AA1FA2">
        <w:rPr>
          <w:rFonts w:eastAsia="Times New Roman" w:cstheme="minorHAnsi"/>
          <w:color w:val="232323"/>
          <w:szCs w:val="17"/>
          <w:lang w:eastAsia="hu-HU"/>
        </w:rPr>
        <w:t>alkotás üzenete. Különleges előadásában ötvözni fogja a tudományos eredményeket a sajátos hangvételű költészettel.</w:t>
      </w:r>
      <w:r w:rsidR="00901795">
        <w:rPr>
          <w:rFonts w:eastAsia="Times New Roman" w:cstheme="minorHAnsi"/>
          <w:color w:val="232323"/>
          <w:szCs w:val="17"/>
          <w:lang w:eastAsia="hu-HU"/>
        </w:rPr>
        <w:t xml:space="preserve"> </w:t>
      </w:r>
      <w:r>
        <w:rPr>
          <w:rFonts w:eastAsia="Times New Roman" w:cstheme="minorHAnsi"/>
          <w:color w:val="232323"/>
          <w:szCs w:val="17"/>
          <w:lang w:eastAsia="hu-HU"/>
        </w:rPr>
        <w:t xml:space="preserve">A női előadók mellett </w:t>
      </w:r>
      <w:r w:rsidR="0063653F">
        <w:rPr>
          <w:rFonts w:eastAsia="Times New Roman" w:cstheme="minorHAnsi"/>
          <w:color w:val="232323"/>
          <w:szCs w:val="17"/>
          <w:lang w:eastAsia="hu-HU"/>
        </w:rPr>
        <w:t xml:space="preserve">a </w:t>
      </w:r>
      <w:r w:rsidR="004B5081">
        <w:rPr>
          <w:rFonts w:eastAsia="Times New Roman" w:cstheme="minorHAnsi"/>
          <w:color w:val="232323"/>
          <w:szCs w:val="17"/>
          <w:lang w:eastAsia="hu-HU"/>
        </w:rPr>
        <w:t>férfiak gondolatai is</w:t>
      </w:r>
      <w:r w:rsidR="0063653F">
        <w:rPr>
          <w:rFonts w:eastAsia="Times New Roman" w:cstheme="minorHAnsi"/>
          <w:color w:val="232323"/>
          <w:szCs w:val="17"/>
          <w:lang w:eastAsia="hu-HU"/>
        </w:rPr>
        <w:t xml:space="preserve"> megjelennek majd a</w:t>
      </w:r>
      <w:r w:rsidR="004B5081">
        <w:rPr>
          <w:rFonts w:eastAsia="Times New Roman" w:cstheme="minorHAnsi"/>
          <w:color w:val="232323"/>
          <w:szCs w:val="17"/>
          <w:lang w:eastAsia="hu-HU"/>
        </w:rPr>
        <w:t xml:space="preserve"> színpadon. </w:t>
      </w:r>
      <w:proofErr w:type="spellStart"/>
      <w:r w:rsidR="004B5081" w:rsidRPr="00901795">
        <w:rPr>
          <w:rFonts w:eastAsia="Times New Roman" w:cstheme="minorHAnsi"/>
          <w:b/>
          <w:color w:val="232323"/>
          <w:szCs w:val="17"/>
          <w:lang w:eastAsia="hu-HU"/>
        </w:rPr>
        <w:t>Doffek</w:t>
      </w:r>
      <w:proofErr w:type="spellEnd"/>
      <w:r w:rsidR="004B5081" w:rsidRPr="00901795">
        <w:rPr>
          <w:rFonts w:eastAsia="Times New Roman" w:cstheme="minorHAnsi"/>
          <w:b/>
          <w:color w:val="232323"/>
          <w:szCs w:val="17"/>
          <w:lang w:eastAsia="hu-HU"/>
        </w:rPr>
        <w:t xml:space="preserve"> </w:t>
      </w:r>
      <w:r w:rsidR="004B5081" w:rsidRPr="00901795">
        <w:rPr>
          <w:b/>
        </w:rPr>
        <w:t>Gábor</w:t>
      </w:r>
      <w:r w:rsidR="004B5081">
        <w:t xml:space="preserve">, a </w:t>
      </w:r>
      <w:r w:rsidR="00901795" w:rsidRPr="0063653F">
        <w:rPr>
          <w:i/>
        </w:rPr>
        <w:t>F</w:t>
      </w:r>
      <w:r w:rsidR="004B5081" w:rsidRPr="0063653F">
        <w:rPr>
          <w:i/>
        </w:rPr>
        <w:t>rontember megmondja</w:t>
      </w:r>
      <w:r w:rsidR="004B5081">
        <w:t xml:space="preserve"> blog szerzője</w:t>
      </w:r>
      <w:r w:rsidR="004B5081" w:rsidRPr="00574271">
        <w:t xml:space="preserve"> férfiszemmel figyeli a nők együttműködését és kommunikációját</w:t>
      </w:r>
      <w:r w:rsidR="00901795">
        <w:t xml:space="preserve">, míg </w:t>
      </w:r>
      <w:r w:rsidR="00901795" w:rsidRPr="00901795">
        <w:rPr>
          <w:b/>
        </w:rPr>
        <w:t>Bikás Zoltán</w:t>
      </w:r>
      <w:r w:rsidR="00901795">
        <w:t xml:space="preserve">, a </w:t>
      </w:r>
      <w:proofErr w:type="spellStart"/>
      <w:r w:rsidR="00901795" w:rsidRPr="0063653F">
        <w:rPr>
          <w:i/>
        </w:rPr>
        <w:t>Punkzdad</w:t>
      </w:r>
      <w:proofErr w:type="spellEnd"/>
      <w:r w:rsidR="00441F3C" w:rsidRPr="00574271">
        <w:t xml:space="preserve"> </w:t>
      </w:r>
      <w:r w:rsidR="00901795">
        <w:t xml:space="preserve">bloggere az apaság pillanatképeiből ad ízelítőt. </w:t>
      </w:r>
      <w:r w:rsidR="0063653F">
        <w:rPr>
          <w:rFonts w:eastAsia="Times New Roman" w:cstheme="minorHAnsi"/>
          <w:color w:val="222222"/>
          <w:szCs w:val="17"/>
          <w:lang w:eastAsia="hu-HU"/>
        </w:rPr>
        <w:t xml:space="preserve">A konferencián </w:t>
      </w:r>
      <w:r w:rsidR="00205E36">
        <w:rPr>
          <w:rFonts w:eastAsia="Times New Roman" w:cstheme="minorHAnsi"/>
          <w:color w:val="222222"/>
          <w:szCs w:val="17"/>
          <w:lang w:eastAsia="hu-HU"/>
        </w:rPr>
        <w:t xml:space="preserve">az előadások mellett </w:t>
      </w:r>
      <w:r w:rsidR="0063653F" w:rsidRPr="00AA1FA2">
        <w:rPr>
          <w:rFonts w:eastAsia="Times New Roman" w:cstheme="minorHAnsi"/>
          <w:color w:val="222222"/>
          <w:szCs w:val="17"/>
          <w:lang w:eastAsia="hu-HU"/>
        </w:rPr>
        <w:t xml:space="preserve">közvetítés lesz a </w:t>
      </w:r>
      <w:proofErr w:type="spellStart"/>
      <w:r w:rsidR="0063653F" w:rsidRPr="00AA1FA2">
        <w:rPr>
          <w:rFonts w:eastAsia="Times New Roman" w:cstheme="minorHAnsi"/>
          <w:color w:val="222222"/>
          <w:szCs w:val="17"/>
          <w:lang w:eastAsia="hu-HU"/>
        </w:rPr>
        <w:t>TEDWomen</w:t>
      </w:r>
      <w:proofErr w:type="spellEnd"/>
      <w:r w:rsidR="0063653F" w:rsidRPr="00AA1FA2">
        <w:rPr>
          <w:rFonts w:eastAsia="Times New Roman" w:cstheme="minorHAnsi"/>
          <w:color w:val="222222"/>
          <w:szCs w:val="17"/>
          <w:lang w:eastAsia="hu-HU"/>
        </w:rPr>
        <w:t xml:space="preserve"> globális </w:t>
      </w:r>
      <w:r w:rsidR="0063653F">
        <w:rPr>
          <w:rFonts w:eastAsia="Times New Roman" w:cstheme="minorHAnsi"/>
          <w:color w:val="222222"/>
          <w:szCs w:val="17"/>
          <w:lang w:eastAsia="hu-HU"/>
        </w:rPr>
        <w:t>eseményéről</w:t>
      </w:r>
      <w:r w:rsidR="0063653F" w:rsidRPr="00AA1FA2">
        <w:rPr>
          <w:rFonts w:eastAsia="Times New Roman" w:cstheme="minorHAnsi"/>
          <w:color w:val="222222"/>
          <w:szCs w:val="17"/>
          <w:lang w:eastAsia="hu-HU"/>
        </w:rPr>
        <w:t>, Palm Springs-</w:t>
      </w:r>
      <w:proofErr w:type="spellStart"/>
      <w:r w:rsidR="0063653F" w:rsidRPr="00AA1FA2">
        <w:rPr>
          <w:rFonts w:eastAsia="Times New Roman" w:cstheme="minorHAnsi"/>
          <w:color w:val="222222"/>
          <w:szCs w:val="17"/>
          <w:lang w:eastAsia="hu-HU"/>
        </w:rPr>
        <w:t>ből</w:t>
      </w:r>
      <w:proofErr w:type="spellEnd"/>
      <w:r w:rsidR="0063653F" w:rsidRPr="00AA1FA2">
        <w:rPr>
          <w:rFonts w:eastAsia="Times New Roman" w:cstheme="minorHAnsi"/>
          <w:color w:val="222222"/>
          <w:szCs w:val="17"/>
          <w:lang w:eastAsia="hu-HU"/>
        </w:rPr>
        <w:t xml:space="preserve"> angol nyelven, szinkrontolmácsolással</w:t>
      </w:r>
      <w:r w:rsidR="0063653F">
        <w:rPr>
          <w:rFonts w:eastAsia="Times New Roman" w:cstheme="minorHAnsi"/>
          <w:color w:val="222222"/>
          <w:szCs w:val="17"/>
          <w:lang w:eastAsia="hu-HU"/>
        </w:rPr>
        <w:t>.</w:t>
      </w:r>
    </w:p>
    <w:p w:rsidR="00E928A8" w:rsidRPr="00AA1FA2" w:rsidRDefault="004B5081" w:rsidP="003373E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 </w:t>
      </w:r>
      <w:r w:rsidR="00E928A8" w:rsidRPr="00AA1FA2">
        <w:rPr>
          <w:rFonts w:eastAsia="Times New Roman" w:cstheme="minorHAnsi"/>
          <w:i/>
          <w:iCs/>
          <w:color w:val="222222"/>
          <w:szCs w:val="17"/>
          <w:lang w:eastAsia="hu-HU"/>
        </w:rPr>
        <w:t>„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>A nők a világ minden táján kezükbe veszik az ügyeiket, hogy a jövőt olyanná alakítsák, amilyet mind látni szeretnénk – mi Magyarországon is. Bármi is legyen az érdeklődésük és tehetségük fókuszában – a politika, a tudomány, a technológia, a művészet –, ezek az úttörő nők kérlelhetetlenül feszegetik és áttörik a határokat.</w:t>
      </w:r>
      <w:r w:rsidRPr="004B5081">
        <w:t xml:space="preserve"> 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>Fontosnak tar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>tjuk, h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ogy halljunk </w:t>
      </w:r>
      <w:r w:rsidR="00901795">
        <w:rPr>
          <w:rFonts w:eastAsia="Times New Roman" w:cstheme="minorHAnsi"/>
          <w:i/>
          <w:iCs/>
          <w:color w:val="222222"/>
          <w:szCs w:val="17"/>
          <w:lang w:eastAsia="hu-HU"/>
        </w:rPr>
        <w:t>azokról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 a nőkről, beszéljünk története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>i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kről, melyek példaként állnak előttünk. 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>Hiszünk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 abban, hogy az előadások által közvetített gondolatok motivációt adnak 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saját 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>céljaink elérésében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 is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>, valamint további belső és társas párbeszédet indítanak el</w:t>
      </w:r>
      <w:r w:rsidR="0063653F">
        <w:rPr>
          <w:rFonts w:eastAsia="Times New Roman" w:cstheme="minorHAnsi"/>
          <w:i/>
          <w:iCs/>
          <w:color w:val="222222"/>
          <w:szCs w:val="17"/>
          <w:lang w:eastAsia="hu-HU"/>
        </w:rPr>
        <w:t>.”</w:t>
      </w:r>
      <w:r w:rsidRPr="004B5081"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 </w:t>
      </w:r>
      <w:r>
        <w:rPr>
          <w:rFonts w:eastAsia="Times New Roman" w:cstheme="minorHAnsi"/>
          <w:i/>
          <w:iCs/>
          <w:color w:val="222222"/>
          <w:szCs w:val="17"/>
          <w:lang w:eastAsia="hu-HU"/>
        </w:rPr>
        <w:t xml:space="preserve">- 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erősítették meg a rendezvény küldetését az ötletgazda alapítók, </w:t>
      </w:r>
      <w:proofErr w:type="spellStart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Bite</w:t>
      </w:r>
      <w:proofErr w:type="spellEnd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Barbara és Szabados Andrea.</w:t>
      </w:r>
      <w:r w:rsidR="003373E3">
        <w:rPr>
          <w:rFonts w:eastAsia="Times New Roman" w:cstheme="minorHAnsi"/>
          <w:color w:val="222222"/>
          <w:szCs w:val="17"/>
          <w:lang w:eastAsia="hu-HU"/>
        </w:rPr>
        <w:t xml:space="preserve"> A kezdeményezés</w:t>
      </w:r>
      <w:r w:rsidR="003373E3" w:rsidRPr="003373E3">
        <w:rPr>
          <w:rFonts w:eastAsia="Times New Roman" w:cstheme="minorHAnsi"/>
          <w:color w:val="222222"/>
          <w:szCs w:val="17"/>
          <w:lang w:eastAsia="hu-HU"/>
        </w:rPr>
        <w:t xml:space="preserve"> mellé álltak és a rendezvény partnereiként jelennek meg olyan hazai</w:t>
      </w:r>
      <w:r w:rsidR="003373E3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3373E3" w:rsidRPr="003373E3">
        <w:rPr>
          <w:rFonts w:eastAsia="Times New Roman" w:cstheme="minorHAnsi"/>
          <w:color w:val="222222"/>
          <w:szCs w:val="17"/>
          <w:lang w:eastAsia="hu-HU"/>
        </w:rPr>
        <w:t>és multinacionális vállalatok, melyek társadalmi felelősséget vállalnak a sokszínűség és a nők</w:t>
      </w:r>
      <w:r w:rsidR="003373E3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3373E3" w:rsidRPr="003373E3">
        <w:rPr>
          <w:rFonts w:eastAsia="Times New Roman" w:cstheme="minorHAnsi"/>
          <w:color w:val="222222"/>
          <w:szCs w:val="17"/>
          <w:lang w:eastAsia="hu-HU"/>
        </w:rPr>
        <w:t>esélyegyenlősége iránt.</w:t>
      </w:r>
    </w:p>
    <w:p w:rsidR="00E928A8" w:rsidRPr="00AA1FA2" w:rsidRDefault="0063653F" w:rsidP="00E928A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A hazai </w:t>
      </w:r>
      <w:proofErr w:type="spellStart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TEDxWomen</w:t>
      </w:r>
      <w:proofErr w:type="spellEnd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esemény résztvevői </w:t>
      </w:r>
      <w:r>
        <w:rPr>
          <w:rFonts w:eastAsia="Times New Roman" w:cstheme="minorHAnsi"/>
          <w:color w:val="222222"/>
          <w:szCs w:val="17"/>
          <w:lang w:eastAsia="hu-HU"/>
        </w:rPr>
        <w:t>egy olyan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világméretű </w:t>
      </w:r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közösség részesei lehetnek, melynek tagjai elkötelezettek a pozitív változás iránt: innovatív gondolkodók, akik katalizálják az elképzeléseket a cselekvés irányába. A 2018-as </w:t>
      </w:r>
      <w:proofErr w:type="spellStart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>TEDxWomen</w:t>
      </w:r>
      <w:proofErr w:type="spellEnd"/>
      <w:r w:rsidR="00E928A8" w:rsidRPr="00AA1FA2">
        <w:rPr>
          <w:rFonts w:eastAsia="Times New Roman" w:cstheme="minorHAnsi"/>
          <w:color w:val="222222"/>
          <w:szCs w:val="17"/>
          <w:lang w:eastAsia="hu-HU"/>
        </w:rPr>
        <w:t xml:space="preserve"> azt üzeni nekünk: Tegyük oda magukat!</w:t>
      </w:r>
    </w:p>
    <w:p w:rsidR="00EF29EC" w:rsidRDefault="00EF29EC"/>
    <w:p w:rsidR="00EF29EC" w:rsidRPr="000978E3" w:rsidRDefault="003373E3">
      <w:pPr>
        <w:rPr>
          <w:b/>
        </w:rPr>
      </w:pPr>
      <w:r>
        <w:rPr>
          <w:b/>
        </w:rPr>
        <w:lastRenderedPageBreak/>
        <w:t xml:space="preserve">A 2018-as </w:t>
      </w:r>
      <w:proofErr w:type="spellStart"/>
      <w:r>
        <w:rPr>
          <w:b/>
        </w:rPr>
        <w:t>TEDxLibertyBridgeWomen</w:t>
      </w:r>
      <w:proofErr w:type="spellEnd"/>
      <w:r>
        <w:rPr>
          <w:b/>
        </w:rPr>
        <w:t xml:space="preserve"> előadói: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Benkő Fruzsina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szociális munkás, emberi jogi aktivista, programvezető</w:t>
      </w:r>
    </w:p>
    <w:p w:rsidR="004A0850" w:rsidRDefault="004A085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Bikás Zoltán – informatikai vezető, a </w:t>
      </w:r>
      <w:proofErr w:type="spellStart"/>
      <w:r>
        <w:rPr>
          <w:rFonts w:eastAsia="Times New Roman" w:cstheme="minorHAnsi"/>
          <w:color w:val="222222"/>
          <w:szCs w:val="17"/>
          <w:lang w:eastAsia="hu-HU"/>
        </w:rPr>
        <w:t>Punkzdad</w:t>
      </w:r>
      <w:proofErr w:type="spellEnd"/>
      <w:r>
        <w:rPr>
          <w:rFonts w:eastAsia="Times New Roman" w:cstheme="minorHAnsi"/>
          <w:color w:val="222222"/>
          <w:szCs w:val="17"/>
          <w:lang w:eastAsia="hu-HU"/>
        </w:rPr>
        <w:t xml:space="preserve"> </w:t>
      </w:r>
      <w:proofErr w:type="spellStart"/>
      <w:r>
        <w:rPr>
          <w:rFonts w:eastAsia="Times New Roman" w:cstheme="minorHAnsi"/>
          <w:color w:val="222222"/>
          <w:szCs w:val="17"/>
          <w:lang w:eastAsia="hu-HU"/>
        </w:rPr>
        <w:t>instagrammere</w:t>
      </w:r>
      <w:proofErr w:type="spellEnd"/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Borbély Alexandra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Jászai Mari-díjas színművész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Bratka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Borbála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szaxofonművész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Brezina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Kinga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fekete öves </w:t>
      </w: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Nia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tanár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Csömör Hermina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a Fényszínház alapítója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De Coll Ágnes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emberkereskedelmi szakértő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Doffek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Gábor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kommunikációs és gasztronómiai tanácsadó, rendezvényszervező, blogger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Dr. </w:t>
      </w: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Balázsi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Katalin </w:t>
      </w:r>
      <w:r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tudományos kutató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>Dr. Fekete Andrea</w:t>
      </w:r>
      <w:r>
        <w:rPr>
          <w:rFonts w:eastAsia="Times New Roman" w:cstheme="minorHAnsi"/>
          <w:color w:val="222222"/>
          <w:szCs w:val="17"/>
          <w:lang w:eastAsia="hu-HU"/>
        </w:rPr>
        <w:t xml:space="preserve"> -</w:t>
      </w: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kutatóorvos, cégvezető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Fürjes Júlia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tanuló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Guba Boglárka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óvodapedagógus, konduktor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Horogh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Petra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építészmérnök, közösségi lakhatási szakértő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Kocsis Zoltán és </w:t>
      </w:r>
      <w:proofErr w:type="spellStart"/>
      <w:r w:rsidR="00A143EA">
        <w:rPr>
          <w:rFonts w:eastAsia="Times New Roman" w:cstheme="minorHAnsi"/>
          <w:color w:val="222222"/>
          <w:szCs w:val="17"/>
          <w:lang w:eastAsia="hu-HU"/>
        </w:rPr>
        <w:t>Glotz</w:t>
      </w:r>
      <w:proofErr w:type="spellEnd"/>
      <w:r w:rsidR="00A143EA">
        <w:rPr>
          <w:rFonts w:eastAsia="Times New Roman" w:cstheme="minorHAnsi"/>
          <w:color w:val="222222"/>
          <w:szCs w:val="17"/>
          <w:lang w:eastAsia="hu-HU"/>
        </w:rPr>
        <w:t xml:space="preserve"> Mária - táncművészek</w:t>
      </w: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Koszti </w:t>
      </w: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Zsuzso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filmrendező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Laposa Julcsi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Aranypáva Nagydíjas, Junior Príma Díjas népzenész, zenei mediátor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Matisz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Viki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táncos, sejtedző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Mester Dóra </w:t>
      </w:r>
      <w:proofErr w:type="spellStart"/>
      <w:r w:rsidR="003B6360">
        <w:rPr>
          <w:rFonts w:eastAsia="Times New Roman" w:cstheme="minorHAnsi"/>
          <w:color w:val="222222"/>
          <w:szCs w:val="17"/>
          <w:lang w:eastAsia="hu-HU"/>
        </w:rPr>
        <w:t>Djamila</w:t>
      </w:r>
      <w:proofErr w:type="spellEnd"/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 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szexuális nevelő, kertész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Spitzer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Gyöngyi </w:t>
      </w:r>
      <w:r w:rsidR="003B6360">
        <w:rPr>
          <w:rFonts w:eastAsia="Times New Roman" w:cstheme="minorHAnsi"/>
          <w:color w:val="222222"/>
          <w:szCs w:val="17"/>
          <w:lang w:eastAsia="hu-HU"/>
        </w:rPr>
        <w:t>„</w:t>
      </w:r>
      <w:r w:rsidRPr="00AA1FA2">
        <w:rPr>
          <w:rFonts w:eastAsia="Times New Roman" w:cstheme="minorHAnsi"/>
          <w:color w:val="222222"/>
          <w:szCs w:val="17"/>
          <w:lang w:eastAsia="hu-HU"/>
        </w:rPr>
        <w:t>Soma Mamagésa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” 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spirituális tanító, író, előadóművész</w:t>
      </w:r>
    </w:p>
    <w:p w:rsidR="00BB1AF0" w:rsidRPr="00AA1FA2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proofErr w:type="spellStart"/>
      <w:r w:rsidRPr="00AA1FA2">
        <w:rPr>
          <w:rFonts w:eastAsia="Times New Roman" w:cstheme="minorHAnsi"/>
          <w:color w:val="222222"/>
          <w:szCs w:val="17"/>
          <w:lang w:eastAsia="hu-HU"/>
        </w:rPr>
        <w:t>Sződy</w:t>
      </w:r>
      <w:proofErr w:type="spellEnd"/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 Judit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pszichológus, laktációs tanácsadó</w:t>
      </w:r>
    </w:p>
    <w:p w:rsidR="00BB1AF0" w:rsidRDefault="00BB1AF0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 w:rsidRPr="00AA1FA2">
        <w:rPr>
          <w:rFonts w:eastAsia="Times New Roman" w:cstheme="minorHAnsi"/>
          <w:color w:val="222222"/>
          <w:szCs w:val="17"/>
          <w:lang w:eastAsia="hu-HU"/>
        </w:rPr>
        <w:t xml:space="preserve">Tisza Kata </w:t>
      </w:r>
      <w:r w:rsidR="003B6360">
        <w:rPr>
          <w:rFonts w:eastAsia="Times New Roman" w:cstheme="minorHAnsi"/>
          <w:color w:val="222222"/>
          <w:szCs w:val="17"/>
          <w:lang w:eastAsia="hu-HU"/>
        </w:rPr>
        <w:t xml:space="preserve">- </w:t>
      </w:r>
      <w:r w:rsidRPr="00AA1FA2">
        <w:rPr>
          <w:rFonts w:eastAsia="Times New Roman" w:cstheme="minorHAnsi"/>
          <w:color w:val="222222"/>
          <w:szCs w:val="17"/>
          <w:lang w:eastAsia="hu-HU"/>
        </w:rPr>
        <w:t>író, társadalomkutató</w:t>
      </w:r>
    </w:p>
    <w:p w:rsidR="009C1D7B" w:rsidRDefault="009C1D7B" w:rsidP="00BB1AF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</w:p>
    <w:p w:rsidR="009C1D7B" w:rsidRPr="00AA1FA2" w:rsidRDefault="009C1D7B" w:rsidP="009C1D7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Jegyek elérhetők itt: </w:t>
      </w:r>
      <w:hyperlink r:id="rId6" w:history="1">
        <w:r w:rsidRPr="00753090">
          <w:rPr>
            <w:rStyle w:val="Hiperhivatkozs"/>
            <w:rFonts w:eastAsia="Times New Roman" w:cstheme="minorHAnsi"/>
            <w:szCs w:val="17"/>
            <w:lang w:eastAsia="hu-HU"/>
          </w:rPr>
          <w:t>https://tixa.hu/TEDxLBW-Tegyuk-oda-magunkat?fbclid=IwAR2BPtPOimrXxARYYrtTpkufZRdHq3E78TWYtRMKpxN7ggGtTPUJ85cMD5A</w:t>
        </w:r>
      </w:hyperlink>
      <w:r>
        <w:rPr>
          <w:rFonts w:eastAsia="Times New Roman" w:cstheme="minorHAnsi"/>
          <w:color w:val="222222"/>
          <w:szCs w:val="17"/>
          <w:lang w:eastAsia="hu-HU"/>
        </w:rPr>
        <w:t xml:space="preserve"> </w:t>
      </w:r>
    </w:p>
    <w:p w:rsidR="00B213A1" w:rsidRDefault="00B213A1"/>
    <w:p w:rsidR="00EC3DCE" w:rsidRPr="00AA1FA2" w:rsidRDefault="00EC3DCE" w:rsidP="00EC3D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9"/>
          <w:szCs w:val="3"/>
          <w:lang w:eastAsia="hu-HU"/>
        </w:rPr>
      </w:pPr>
    </w:p>
    <w:p w:rsidR="00EC3DCE" w:rsidRPr="00A143EA" w:rsidRDefault="00EC3DCE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Cs w:val="17"/>
          <w:lang w:eastAsia="hu-HU"/>
        </w:rPr>
      </w:pPr>
      <w:r w:rsidRPr="00A143EA">
        <w:rPr>
          <w:rFonts w:eastAsia="Times New Roman" w:cstheme="minorHAnsi"/>
          <w:b/>
          <w:bCs/>
          <w:color w:val="222222"/>
          <w:szCs w:val="17"/>
          <w:lang w:eastAsia="hu-HU"/>
        </w:rPr>
        <w:t>További információ: </w:t>
      </w:r>
    </w:p>
    <w:p w:rsidR="00A143EA" w:rsidRDefault="00A143EA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Németh Flóra</w:t>
      </w:r>
    </w:p>
    <w:p w:rsidR="00A143EA" w:rsidRDefault="00A143EA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társalapító, PR szakértő</w:t>
      </w:r>
    </w:p>
    <w:p w:rsidR="00A143EA" w:rsidRDefault="00A143EA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06 30/930 3110</w:t>
      </w:r>
    </w:p>
    <w:p w:rsidR="003373E3" w:rsidRPr="003373E3" w:rsidRDefault="000A70FB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17"/>
          <w:lang w:eastAsia="hu-HU"/>
        </w:rPr>
      </w:pPr>
      <w:hyperlink r:id="rId7" w:history="1">
        <w:r w:rsidR="00A143EA" w:rsidRPr="00707604">
          <w:rPr>
            <w:rStyle w:val="Hiperhivatkozs"/>
            <w:rFonts w:eastAsia="Times New Roman" w:cstheme="minorHAnsi"/>
            <w:szCs w:val="17"/>
            <w:lang w:eastAsia="hu-HU"/>
          </w:rPr>
          <w:t>press@tedxlibertybridgewomen.com</w:t>
        </w:r>
      </w:hyperlink>
      <w:r w:rsidR="00A143EA">
        <w:rPr>
          <w:rFonts w:eastAsia="Times New Roman" w:cstheme="minorHAnsi"/>
          <w:color w:val="222222"/>
          <w:szCs w:val="17"/>
          <w:lang w:eastAsia="hu-HU"/>
        </w:rPr>
        <w:t xml:space="preserve"> </w:t>
      </w:r>
      <w:r w:rsidR="00A143EA">
        <w:rPr>
          <w:rFonts w:eastAsia="Times New Roman" w:cstheme="minorHAnsi"/>
          <w:color w:val="222222"/>
          <w:szCs w:val="17"/>
          <w:lang w:eastAsia="hu-HU"/>
        </w:rPr>
        <w:br/>
      </w:r>
      <w:bookmarkStart w:id="0" w:name="_GoBack"/>
      <w:r w:rsidR="003373E3" w:rsidRPr="00A143EA">
        <w:rPr>
          <w:noProof/>
        </w:rPr>
        <w:drawing>
          <wp:inline distT="0" distB="0" distL="0" distR="0" wp14:anchorId="018BA5CA" wp14:editId="6563F4B9">
            <wp:extent cx="2059640" cy="5954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6372" cy="6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0E32" w:rsidRDefault="000A70FB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17"/>
          <w:lang w:eastAsia="hu-HU"/>
        </w:rPr>
      </w:pPr>
      <w:hyperlink r:id="rId9" w:history="1">
        <w:r w:rsidR="003373E3" w:rsidRPr="00707604">
          <w:rPr>
            <w:rStyle w:val="Hiperhivatkozs"/>
            <w:rFonts w:eastAsia="Times New Roman" w:cstheme="minorHAnsi"/>
            <w:szCs w:val="17"/>
            <w:lang w:eastAsia="hu-HU"/>
          </w:rPr>
          <w:t>www.tedxlibertybridgewomen.com</w:t>
        </w:r>
      </w:hyperlink>
    </w:p>
    <w:p w:rsidR="00EC3DCE" w:rsidRDefault="000A70FB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55CC"/>
          <w:szCs w:val="17"/>
          <w:u w:val="single"/>
          <w:lang w:eastAsia="hu-HU"/>
        </w:rPr>
      </w:pPr>
      <w:hyperlink r:id="rId10" w:history="1">
        <w:r w:rsidR="009F7801" w:rsidRPr="005A1DB1">
          <w:rPr>
            <w:rStyle w:val="Hiperhivatkozs"/>
            <w:rFonts w:eastAsia="Times New Roman" w:cstheme="minorHAnsi"/>
            <w:szCs w:val="17"/>
            <w:lang w:eastAsia="hu-HU"/>
          </w:rPr>
          <w:t>www.facebook.com/tedxlibertybridgewomen</w:t>
        </w:r>
      </w:hyperlink>
    </w:p>
    <w:p w:rsidR="00A143EA" w:rsidRDefault="00A143EA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433FF"/>
          <w:szCs w:val="17"/>
          <w:lang w:eastAsia="hu-HU"/>
        </w:rPr>
      </w:pPr>
    </w:p>
    <w:p w:rsidR="00A143EA" w:rsidRPr="00AA1FA2" w:rsidRDefault="00A143EA" w:rsidP="00EC3D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433FF"/>
          <w:szCs w:val="17"/>
          <w:lang w:eastAsia="hu-HU"/>
        </w:rPr>
      </w:pPr>
    </w:p>
    <w:p w:rsidR="00EF29EC" w:rsidRDefault="00EF29EC"/>
    <w:sectPr w:rsidR="00EF29EC" w:rsidSect="009C1D7B">
      <w:headerReference w:type="default" r:id="rId11"/>
      <w:pgSz w:w="11906" w:h="16838"/>
      <w:pgMar w:top="98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FB" w:rsidRDefault="000A70FB" w:rsidP="003373E3">
      <w:pPr>
        <w:spacing w:after="0" w:line="240" w:lineRule="auto"/>
      </w:pPr>
      <w:r>
        <w:separator/>
      </w:r>
    </w:p>
  </w:endnote>
  <w:endnote w:type="continuationSeparator" w:id="0">
    <w:p w:rsidR="000A70FB" w:rsidRDefault="000A70FB" w:rsidP="003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FB" w:rsidRDefault="000A70FB" w:rsidP="003373E3">
      <w:pPr>
        <w:spacing w:after="0" w:line="240" w:lineRule="auto"/>
      </w:pPr>
      <w:r>
        <w:separator/>
      </w:r>
    </w:p>
  </w:footnote>
  <w:footnote w:type="continuationSeparator" w:id="0">
    <w:p w:rsidR="000A70FB" w:rsidRDefault="000A70FB" w:rsidP="0033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E3" w:rsidRDefault="00440E32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5FE8DC">
          <wp:simplePos x="0" y="0"/>
          <wp:positionH relativeFrom="margin">
            <wp:posOffset>-60325</wp:posOffset>
          </wp:positionH>
          <wp:positionV relativeFrom="paragraph">
            <wp:posOffset>143510</wp:posOffset>
          </wp:positionV>
          <wp:extent cx="5950585" cy="902335"/>
          <wp:effectExtent l="0" t="0" r="0" b="0"/>
          <wp:wrapTight wrapText="bothSides">
            <wp:wrapPolygon edited="0">
              <wp:start x="0" y="0"/>
              <wp:lineTo x="0" y="20977"/>
              <wp:lineTo x="21505" y="20977"/>
              <wp:lineTo x="21505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5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E9E" w:rsidRDefault="000F7E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C"/>
    <w:rsid w:val="00043842"/>
    <w:rsid w:val="000978E3"/>
    <w:rsid w:val="000A70FB"/>
    <w:rsid w:val="000F08FC"/>
    <w:rsid w:val="000F7E9E"/>
    <w:rsid w:val="00203D59"/>
    <w:rsid w:val="00205E36"/>
    <w:rsid w:val="003373E3"/>
    <w:rsid w:val="003634A2"/>
    <w:rsid w:val="003974DA"/>
    <w:rsid w:val="003A3E3F"/>
    <w:rsid w:val="003B6360"/>
    <w:rsid w:val="003D7409"/>
    <w:rsid w:val="00422B4E"/>
    <w:rsid w:val="00440E32"/>
    <w:rsid w:val="00441F3C"/>
    <w:rsid w:val="004A0850"/>
    <w:rsid w:val="004B5081"/>
    <w:rsid w:val="006202F9"/>
    <w:rsid w:val="0063653F"/>
    <w:rsid w:val="00680A25"/>
    <w:rsid w:val="00693155"/>
    <w:rsid w:val="00892621"/>
    <w:rsid w:val="008C4DFA"/>
    <w:rsid w:val="00901795"/>
    <w:rsid w:val="00986236"/>
    <w:rsid w:val="009C1D7B"/>
    <w:rsid w:val="009F7801"/>
    <w:rsid w:val="00A143EA"/>
    <w:rsid w:val="00A437B5"/>
    <w:rsid w:val="00B213A1"/>
    <w:rsid w:val="00BB1AF0"/>
    <w:rsid w:val="00D86222"/>
    <w:rsid w:val="00E928A8"/>
    <w:rsid w:val="00EC3DCE"/>
    <w:rsid w:val="00EF29EC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30BFF"/>
  <w15:docId w15:val="{24E046ED-90BE-43E1-9BA1-4BD05A3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43E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43E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73E3"/>
  </w:style>
  <w:style w:type="paragraph" w:styleId="llb">
    <w:name w:val="footer"/>
    <w:basedOn w:val="Norml"/>
    <w:link w:val="llbChar"/>
    <w:uiPriority w:val="99"/>
    <w:unhideWhenUsed/>
    <w:rsid w:val="003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@tedxlibertybridgewome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xa.hu/TEDxLBW-Tegyuk-oda-magunkat?fbclid=IwAR2BPtPOimrXxARYYrtTpkufZRdHq3E78TWYtRMKpxN7ggGtTPUJ85cMD5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tedxlibertybridgewom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dxlibertybridgewom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Flóra</dc:creator>
  <cp:keywords/>
  <dc:description/>
  <cp:lastModifiedBy>Németh Flóra</cp:lastModifiedBy>
  <cp:revision>4</cp:revision>
  <dcterms:created xsi:type="dcterms:W3CDTF">2018-11-01T10:24:00Z</dcterms:created>
  <dcterms:modified xsi:type="dcterms:W3CDTF">2018-11-05T07:50:00Z</dcterms:modified>
</cp:coreProperties>
</file>